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1F3322ED"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4674A3">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963B20">
        <w:rPr>
          <w:rStyle w:val="markedcontent"/>
          <w:rFonts w:eastAsiaTheme="minorHAnsi" w:cs="Courier New" w:hint="eastAsia"/>
          <w:sz w:val="24"/>
          <w:szCs w:val="24"/>
        </w:rPr>
        <w:t>１</w:t>
      </w:r>
      <w:r w:rsidRPr="00EA0353">
        <w:rPr>
          <w:rStyle w:val="markedcontent"/>
          <w:rFonts w:eastAsiaTheme="minorHAnsi" w:cs="Courier New"/>
          <w:sz w:val="24"/>
          <w:szCs w:val="24"/>
        </w:rPr>
        <w:t>月</w:t>
      </w:r>
      <w:r w:rsidR="004674A3">
        <w:rPr>
          <w:rStyle w:val="markedcontent"/>
          <w:rFonts w:eastAsiaTheme="minorHAnsi" w:cs="Courier New" w:hint="eastAsia"/>
          <w:sz w:val="24"/>
          <w:szCs w:val="24"/>
        </w:rPr>
        <w:t>６</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346FDD">
        <w:rPr>
          <w:rStyle w:val="markedcontent"/>
          <w:rFonts w:eastAsiaTheme="minorHAnsi" w:cs="Courier New" w:hint="eastAsia"/>
          <w:sz w:val="24"/>
          <w:szCs w:val="24"/>
        </w:rPr>
        <w:t>「</w:t>
      </w:r>
      <w:r w:rsidR="00346FDD" w:rsidRPr="00346FDD">
        <w:rPr>
          <w:rStyle w:val="markedcontent"/>
          <w:rFonts w:eastAsiaTheme="minorHAnsi" w:cs="Courier New" w:hint="eastAsia"/>
          <w:sz w:val="24"/>
          <w:szCs w:val="24"/>
        </w:rPr>
        <w:t>令和</w:t>
      </w:r>
      <w:r w:rsidR="004674A3">
        <w:rPr>
          <w:rStyle w:val="markedcontent"/>
          <w:rFonts w:eastAsiaTheme="minorHAnsi" w:cs="Courier New" w:hint="eastAsia"/>
          <w:sz w:val="24"/>
          <w:szCs w:val="24"/>
        </w:rPr>
        <w:t>８</w:t>
      </w:r>
      <w:r w:rsidR="00346FDD" w:rsidRPr="00346FDD">
        <w:rPr>
          <w:rStyle w:val="markedcontent"/>
          <w:rFonts w:eastAsiaTheme="minorHAnsi" w:cs="Courier New" w:hint="eastAsia"/>
          <w:sz w:val="24"/>
          <w:szCs w:val="24"/>
        </w:rPr>
        <w:t>年度国立アートリサーチセンター事業広報事務局及び広報・</w:t>
      </w:r>
      <w:r w:rsidR="00346FDD" w:rsidRPr="00346FDD">
        <w:rPr>
          <w:rStyle w:val="markedcontent"/>
          <w:rFonts w:eastAsiaTheme="minorHAnsi" w:cs="Courier New"/>
          <w:sz w:val="24"/>
          <w:szCs w:val="24"/>
        </w:rPr>
        <w:t>PRコンサルティング業務</w:t>
      </w:r>
      <w:r w:rsidR="00346FDD">
        <w:rPr>
          <w:rStyle w:val="markedcontent"/>
          <w:rFonts w:eastAsiaTheme="minorHAnsi" w:cs="Courier New" w:hint="eastAsia"/>
          <w:sz w:val="24"/>
          <w:szCs w:val="24"/>
        </w:rPr>
        <w:t>」</w:t>
      </w:r>
      <w:r w:rsidR="004E19EE">
        <w:rPr>
          <w:rFonts w:eastAsiaTheme="minorHAnsi" w:cs="Courier New" w:hint="eastAsia"/>
          <w:sz w:val="24"/>
          <w:szCs w:val="24"/>
        </w:rPr>
        <w:t>の企画競争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27A3C"/>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46FDD"/>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2EDE"/>
    <w:rsid w:val="00443BF7"/>
    <w:rsid w:val="00445033"/>
    <w:rsid w:val="00446330"/>
    <w:rsid w:val="00453FC7"/>
    <w:rsid w:val="00462D4D"/>
    <w:rsid w:val="004649A8"/>
    <w:rsid w:val="00466447"/>
    <w:rsid w:val="004674A3"/>
    <w:rsid w:val="004707F0"/>
    <w:rsid w:val="00472311"/>
    <w:rsid w:val="004768C6"/>
    <w:rsid w:val="004801D5"/>
    <w:rsid w:val="004839E6"/>
    <w:rsid w:val="00494896"/>
    <w:rsid w:val="00497B64"/>
    <w:rsid w:val="00497C3F"/>
    <w:rsid w:val="004A24DF"/>
    <w:rsid w:val="004A3656"/>
    <w:rsid w:val="004B2FEA"/>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4DBE"/>
    <w:rsid w:val="0095673F"/>
    <w:rsid w:val="00956E7C"/>
    <w:rsid w:val="00957DCC"/>
    <w:rsid w:val="00961CB1"/>
    <w:rsid w:val="00963476"/>
    <w:rsid w:val="00963B20"/>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4B0"/>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299</Words>
  <Characters>300</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13</cp:revision>
  <cp:lastPrinted>2025-12-22T04:17:00Z</cp:lastPrinted>
  <dcterms:created xsi:type="dcterms:W3CDTF">2022-12-22T10:25:00Z</dcterms:created>
  <dcterms:modified xsi:type="dcterms:W3CDTF">2025-12-22T04:18:00Z</dcterms:modified>
</cp:coreProperties>
</file>